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5EECA45B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n. 02 del 23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39C044A1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 XIII EDIZIONE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C267C0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36AD96AC" w14:textId="7AFF37AE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</w:pPr>
      <w:r w:rsidRPr="00C267C0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Inaugurazione ufficiale: venerdì 24 ottobre 2025, </w:t>
      </w:r>
      <w:r w:rsidR="00C267C0" w:rsidRPr="00C267C0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alle </w:t>
      </w:r>
      <w:r w:rsidRPr="00C267C0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ore 10:30</w:t>
      </w:r>
      <w:r w:rsidR="00C267C0" w:rsidRPr="00C267C0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, presso il </w:t>
      </w:r>
      <w:r w:rsidRPr="00C267C0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Castello Angioino di Gallipoli</w:t>
      </w:r>
    </w:p>
    <w:p w14:paraId="4BB92EB5" w14:textId="77777777" w:rsidR="00C267C0" w:rsidRPr="00C267C0" w:rsidRDefault="00C267C0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73E8118F" w14:textId="33AB0A10" w:rsidR="00B91336" w:rsidRPr="00C267C0" w:rsidRDefault="00B91336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Si apre ufficialmente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venerdì 24 ottobre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alle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ore 10:30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presso il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Castello Angioino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di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Gallipoli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la </w:t>
      </w:r>
      <w:r w:rsidRPr="009D47DE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XIII edizione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della 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Settimana della Cultura del Mare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”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una delle rassegne più attese in Puglia dedicate al mare, alla sostenibilità e all’innovazione.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L’inaugurazione, ospitata nella Sala Ennagonale e nella Sala della Torretta, vedrà la partecipazione delle autorità istituzionali, dei partner della manifestazione, di studenti delle scuole primarie e secondarie e di numerosi visitatori e cittadini.</w:t>
      </w:r>
    </w:p>
    <w:p w14:paraId="28F69083" w14:textId="77777777" w:rsidR="00B91336" w:rsidRPr="00C267C0" w:rsidRDefault="00B91336" w:rsidP="00070651">
      <w:pPr>
        <w:jc w:val="both"/>
        <w:rPr>
          <w:rFonts w:asciiTheme="minorHAnsi" w:hAnsiTheme="minorHAnsi" w:cstheme="minorHAnsi"/>
          <w:bCs/>
          <w:i/>
          <w:color w:val="000000" w:themeColor="text1"/>
          <w:sz w:val="28"/>
          <w:szCs w:val="28"/>
          <w:lang w:eastAsia="x-none"/>
        </w:rPr>
      </w:pPr>
    </w:p>
    <w:p w14:paraId="1B4BA876" w14:textId="5E3C45C6" w:rsidR="00B91336" w:rsidRPr="00C267C0" w:rsidRDefault="00B91336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Protagoniste della giornata inaugurale s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ono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le due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 che aprono simbolicamente questa nuova edizione: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</w:p>
    <w:p w14:paraId="408A8458" w14:textId="494DB03E" w:rsidR="00B91336" w:rsidRPr="00C267C0" w:rsidRDefault="00C267C0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</w:p>
    <w:p w14:paraId="7AEEC5AD" w14:textId="3E96F874" w:rsidR="00B91336" w:rsidRPr="00C267C0" w:rsidRDefault="00B91336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Entrambe le mostre 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sono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aperte al pubblico fino a venerdì 7 novembre, arricchendo il percorso culturale della rassegna con un messaggio di forte impatto visivo e sociale.</w:t>
      </w:r>
    </w:p>
    <w:p w14:paraId="35227596" w14:textId="77777777" w:rsidR="00B91336" w:rsidRPr="00C267C0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28"/>
          <w:szCs w:val="28"/>
          <w:lang w:eastAsia="x-none"/>
        </w:rPr>
      </w:pPr>
    </w:p>
    <w:p w14:paraId="7F6323B7" w14:textId="01DBC17E" w:rsidR="00C267C0" w:rsidRPr="00C267C0" w:rsidRDefault="00070651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>
        <w:rPr>
          <w:rFonts w:asciiTheme="minorHAnsi" w:hAnsiTheme="minorHAnsi" w:cstheme="minorHAnsi"/>
          <w:color w:val="000000" w:themeColor="text1"/>
          <w:sz w:val="28"/>
          <w:szCs w:val="28"/>
        </w:rPr>
        <w:t>Oltre alle due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8"/>
          <w:szCs w:val="28"/>
        </w:rPr>
        <w:t>mostre, t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ra gli appuntamenti principali, </w:t>
      </w:r>
      <w:r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si segnalano 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i laboratori esperienziali immersivi “</w:t>
      </w:r>
      <w:proofErr w:type="spellStart"/>
      <w:r w:rsidR="00C267C0"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Ecoverso</w:t>
      </w:r>
      <w:proofErr w:type="spellEnd"/>
      <w:r w:rsidR="00C267C0"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”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dedicati alle scuole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; 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il workshop </w:t>
      </w:r>
      <w:r w:rsidR="00C267C0"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“Nuove rotte e sfide per un turismo pugliese in trasformazione”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con la partecipazione di 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Regione Puglia, ITS Turismo, GAL Terra d’Arneo, Confindustria, Camera di Commercio, 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lastRenderedPageBreak/>
        <w:t xml:space="preserve">ASBEF, </w:t>
      </w:r>
      <w:proofErr w:type="spellStart"/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Federalberghi</w:t>
      </w:r>
      <w:proofErr w:type="spellEnd"/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Puglia, ADUSBEF, ASSHOTEL, ARET </w:t>
      </w:r>
      <w:proofErr w:type="spellStart"/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e IISS Vespucci di Gallipoli. 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Tra i momenti più attesi anche l’incontro con </w:t>
      </w:r>
      <w:r w:rsidR="00C267C0"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Catello Maresca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simbolo della legalità e della tutela del Mediterraneo, e il </w:t>
      </w:r>
      <w:r w:rsidR="00C267C0"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Corso di Giornalismo “Giuseppe Albahari”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sul tema </w:t>
      </w:r>
      <w:r w:rsidR="00C267C0"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“La responsabilità dell’informazione sulla tematica dei cambiamenti climatici</w:t>
      </w:r>
      <w:r w:rsidR="00C267C0"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>”</w:t>
      </w:r>
      <w:r w:rsidR="0073179E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="00C267C0" w:rsidRPr="00C267C0">
        <w:rPr>
          <w:rStyle w:val="Enfasicorsivo"/>
          <w:rFonts w:asciiTheme="minorHAnsi" w:hAnsiTheme="minorHAnsi" w:cstheme="minorHAnsi"/>
          <w:i w:val="0"/>
          <w:iCs/>
          <w:color w:val="000000" w:themeColor="text1"/>
          <w:sz w:val="28"/>
          <w:szCs w:val="28"/>
        </w:rPr>
        <w:t>con la partecip</w:t>
      </w:r>
      <w:r w:rsidR="0073179E">
        <w:rPr>
          <w:rStyle w:val="Enfasicorsivo"/>
          <w:rFonts w:asciiTheme="minorHAnsi" w:hAnsiTheme="minorHAnsi" w:cstheme="minorHAnsi"/>
          <w:i w:val="0"/>
          <w:iCs/>
          <w:color w:val="000000" w:themeColor="text1"/>
          <w:sz w:val="28"/>
          <w:szCs w:val="28"/>
        </w:rPr>
        <w:t>a</w:t>
      </w:r>
      <w:r w:rsidR="00C267C0" w:rsidRPr="00C267C0">
        <w:rPr>
          <w:rStyle w:val="Enfasicorsivo"/>
          <w:rFonts w:asciiTheme="minorHAnsi" w:hAnsiTheme="minorHAnsi" w:cstheme="minorHAnsi"/>
          <w:i w:val="0"/>
          <w:iCs/>
          <w:color w:val="000000" w:themeColor="text1"/>
          <w:sz w:val="28"/>
          <w:szCs w:val="28"/>
        </w:rPr>
        <w:t>zione di Unisalento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accreditato dall’Ordine dei Giornalisti e aperto anche agli studenti con riconoscimento di crediti PCTO.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>S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ette giorni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>ricchi anche di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esperienze come la caccia al tesoro e l</w:t>
      </w:r>
      <w:r>
        <w:rPr>
          <w:rFonts w:asciiTheme="minorHAnsi" w:hAnsiTheme="minorHAnsi" w:cstheme="minorHAnsi"/>
          <w:color w:val="000000" w:themeColor="text1"/>
          <w:sz w:val="28"/>
          <w:szCs w:val="28"/>
        </w:rPr>
        <w:t>a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pulizia delle </w:t>
      </w:r>
      <w:proofErr w:type="spellStart"/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spiaggie</w:t>
      </w:r>
      <w:proofErr w:type="spellEnd"/>
      <w:r>
        <w:rPr>
          <w:rFonts w:asciiTheme="minorHAnsi" w:hAnsiTheme="minorHAnsi" w:cstheme="minorHAnsi"/>
          <w:color w:val="000000" w:themeColor="text1"/>
          <w:sz w:val="28"/>
          <w:szCs w:val="28"/>
        </w:rPr>
        <w:t>,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degustazioni e show-cooking,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>che si concludono</w:t>
      </w:r>
      <w:r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con la tradizionale serata di gala </w:t>
      </w:r>
      <w:proofErr w:type="spellStart"/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condatta</w:t>
      </w:r>
      <w:proofErr w:type="spellEnd"/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da Barbara Politi e la consegna dei </w:t>
      </w:r>
      <w:r w:rsidR="00C267C0"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Premi “Vela Latina”</w:t>
      </w:r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riconoscimento assegnato a quanti si sono distinti per azioni in favore del mare, insieme al </w:t>
      </w:r>
      <w:r w:rsidR="00C267C0"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Premio </w:t>
      </w:r>
      <w:proofErr w:type="spellStart"/>
      <w:r w:rsidR="00C267C0"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MarEco</w:t>
      </w:r>
      <w:proofErr w:type="spellEnd"/>
      <w:r w:rsidR="00C267C0"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dedicato ai giovani protagonisti delle attività di sensibilizzazione ambientale.</w:t>
      </w:r>
    </w:p>
    <w:p w14:paraId="195E14ED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</w:pPr>
    </w:p>
    <w:p w14:paraId="49557BDF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 xml:space="preserve">“Il mare ci insegna l’equilibrio tra la forza e il rispetto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- dichiara 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Alessandra Bray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,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Presidente Associazione Puglia&amp;Mare APS -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</w:p>
    <w:p w14:paraId="6F7E078E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bookmarkStart w:id="0" w:name="_GoBack"/>
      <w:bookmarkEnd w:id="0"/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. 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lastRenderedPageBreak/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267C0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F67E5" w14:textId="77777777" w:rsidR="00F80F4C" w:rsidRDefault="00F80F4C">
      <w:r>
        <w:separator/>
      </w:r>
    </w:p>
  </w:endnote>
  <w:endnote w:type="continuationSeparator" w:id="0">
    <w:p w14:paraId="4E7D9101" w14:textId="77777777" w:rsidR="00F80F4C" w:rsidRDefault="00F80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5683FB" w14:textId="77777777" w:rsidR="00F80F4C" w:rsidRDefault="00F80F4C">
      <w:r>
        <w:separator/>
      </w:r>
    </w:p>
  </w:footnote>
  <w:footnote w:type="continuationSeparator" w:id="0">
    <w:p w14:paraId="53B76724" w14:textId="77777777" w:rsidR="00F80F4C" w:rsidRDefault="00F80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9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2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5"/>
  </w:num>
  <w:num w:numId="5">
    <w:abstractNumId w:val="7"/>
  </w:num>
  <w:num w:numId="6">
    <w:abstractNumId w:val="2"/>
  </w:num>
  <w:num w:numId="7">
    <w:abstractNumId w:val="3"/>
  </w:num>
  <w:num w:numId="8">
    <w:abstractNumId w:val="13"/>
  </w:num>
  <w:num w:numId="9">
    <w:abstractNumId w:val="21"/>
  </w:num>
  <w:num w:numId="10">
    <w:abstractNumId w:val="15"/>
  </w:num>
  <w:num w:numId="11">
    <w:abstractNumId w:val="16"/>
  </w:num>
  <w:num w:numId="12">
    <w:abstractNumId w:val="17"/>
  </w:num>
  <w:num w:numId="13">
    <w:abstractNumId w:val="12"/>
  </w:num>
  <w:num w:numId="14">
    <w:abstractNumId w:val="25"/>
  </w:num>
  <w:num w:numId="15">
    <w:abstractNumId w:val="23"/>
  </w:num>
  <w:num w:numId="16">
    <w:abstractNumId w:val="9"/>
  </w:num>
  <w:num w:numId="17">
    <w:abstractNumId w:val="22"/>
  </w:num>
  <w:num w:numId="18">
    <w:abstractNumId w:val="19"/>
  </w:num>
  <w:num w:numId="19">
    <w:abstractNumId w:val="27"/>
  </w:num>
  <w:num w:numId="20">
    <w:abstractNumId w:val="8"/>
  </w:num>
  <w:num w:numId="21">
    <w:abstractNumId w:val="20"/>
  </w:num>
  <w:num w:numId="22">
    <w:abstractNumId w:val="0"/>
  </w:num>
  <w:num w:numId="23">
    <w:abstractNumId w:val="24"/>
  </w:num>
  <w:num w:numId="24">
    <w:abstractNumId w:val="1"/>
  </w:num>
  <w:num w:numId="25">
    <w:abstractNumId w:val="26"/>
  </w:num>
  <w:num w:numId="26">
    <w:abstractNumId w:val="14"/>
  </w:num>
  <w:num w:numId="27">
    <w:abstractNumId w:val="18"/>
  </w:num>
  <w:num w:numId="28">
    <w:abstractNumId w:val="6"/>
  </w:num>
  <w:num w:numId="29">
    <w:abstractNumId w:val="2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C14"/>
    <w:rsid w:val="000B01FF"/>
    <w:rsid w:val="000B4232"/>
    <w:rsid w:val="000B73A6"/>
    <w:rsid w:val="000C5E00"/>
    <w:rsid w:val="00114842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3980"/>
    <w:rsid w:val="002D2291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59CE"/>
    <w:rsid w:val="00722D24"/>
    <w:rsid w:val="00723349"/>
    <w:rsid w:val="0073179E"/>
    <w:rsid w:val="00781872"/>
    <w:rsid w:val="00787307"/>
    <w:rsid w:val="00790E58"/>
    <w:rsid w:val="00794E02"/>
    <w:rsid w:val="007A1B4B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7120"/>
    <w:rsid w:val="00947399"/>
    <w:rsid w:val="009536D2"/>
    <w:rsid w:val="00957017"/>
    <w:rsid w:val="00957959"/>
    <w:rsid w:val="0096409C"/>
    <w:rsid w:val="00986BED"/>
    <w:rsid w:val="00996786"/>
    <w:rsid w:val="009A25C1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60E0D"/>
    <w:rsid w:val="00DA24D0"/>
    <w:rsid w:val="00DB3509"/>
    <w:rsid w:val="00DB7194"/>
    <w:rsid w:val="00DC5561"/>
    <w:rsid w:val="00DC6D6D"/>
    <w:rsid w:val="00DE3643"/>
    <w:rsid w:val="00DE380A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4602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14</cp:revision>
  <cp:lastPrinted>2025-10-23T07:44:00Z</cp:lastPrinted>
  <dcterms:created xsi:type="dcterms:W3CDTF">2025-10-14T14:13:00Z</dcterms:created>
  <dcterms:modified xsi:type="dcterms:W3CDTF">2025-10-23T08:16:00Z</dcterms:modified>
</cp:coreProperties>
</file>